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93B" w:rsidRDefault="00AE42C9" w:rsidP="0086593B">
      <w:pPr>
        <w:pStyle w:val="82"/>
      </w:pPr>
      <w:r w:rsidRPr="00DA2F5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57.95pt;height:223.6pt;z-index:251660288;mso-position-horizontal:center;mso-position-horizontal-relative:margin;mso-position-vertical:top;mso-position-vertical-relative:margin">
            <v:imagedata r:id="rId7" o:title="Герб РА с ЗАК РА"/>
            <w10:wrap anchorx="margin" anchory="margin"/>
          </v:shape>
        </w:pict>
      </w:r>
    </w:p>
    <w:p w:rsidR="0086593B" w:rsidRPr="007B44B6" w:rsidRDefault="0086593B" w:rsidP="0086593B">
      <w:pPr>
        <w:pStyle w:val="af3"/>
      </w:pPr>
      <w:r w:rsidRPr="007B44B6">
        <w:t>О</w:t>
      </w:r>
      <w:r w:rsidRPr="0086593B">
        <w:t xml:space="preserve"> </w:t>
      </w:r>
      <w:r>
        <w:t xml:space="preserve"> </w:t>
      </w:r>
      <w:r w:rsidRPr="007B44B6">
        <w:t>ВНЕСЕНИИ</w:t>
      </w:r>
      <w:r>
        <w:t xml:space="preserve"> </w:t>
      </w:r>
      <w:r w:rsidRPr="0086593B">
        <w:t xml:space="preserve"> </w:t>
      </w:r>
      <w:r w:rsidRPr="007B44B6">
        <w:t>ИЗМЕНЕНИ</w:t>
      </w:r>
      <w:r>
        <w:t>Я</w:t>
      </w:r>
      <w:r>
        <w:br/>
      </w:r>
      <w:r w:rsidRPr="007B44B6">
        <w:t>В</w:t>
      </w:r>
      <w:r>
        <w:t xml:space="preserve"> </w:t>
      </w:r>
      <w:r w:rsidRPr="0086593B">
        <w:t xml:space="preserve"> </w:t>
      </w:r>
      <w:r w:rsidRPr="007B44B6">
        <w:t>СТАТЬЮ</w:t>
      </w:r>
      <w:r>
        <w:t xml:space="preserve"> </w:t>
      </w:r>
      <w:r w:rsidRPr="007B44B6">
        <w:t>2</w:t>
      </w:r>
      <w:r w:rsidRPr="0086593B">
        <w:t xml:space="preserve"> </w:t>
      </w:r>
      <w:r>
        <w:t xml:space="preserve"> </w:t>
      </w:r>
      <w:r w:rsidRPr="007B44B6">
        <w:t>ЗАКОНА</w:t>
      </w:r>
      <w:r w:rsidRPr="0086593B">
        <w:t xml:space="preserve"> </w:t>
      </w:r>
      <w:r>
        <w:t xml:space="preserve"> </w:t>
      </w:r>
      <w:r w:rsidRPr="007B44B6">
        <w:t>РЕСПУБЛИКИ</w:t>
      </w:r>
      <w:r w:rsidRPr="0086593B">
        <w:t xml:space="preserve"> </w:t>
      </w:r>
      <w:r>
        <w:t xml:space="preserve"> </w:t>
      </w:r>
      <w:r w:rsidRPr="007B44B6">
        <w:t>АДЫГЕЯ</w:t>
      </w:r>
      <w:r>
        <w:br/>
        <w:t>"</w:t>
      </w:r>
      <w:r w:rsidRPr="007B44B6">
        <w:t>О</w:t>
      </w:r>
      <w:r>
        <w:t xml:space="preserve"> </w:t>
      </w:r>
      <w:r w:rsidRPr="0086593B">
        <w:t xml:space="preserve"> </w:t>
      </w:r>
      <w:r w:rsidRPr="007B44B6">
        <w:t>ТРАНСПОРТНОМ</w:t>
      </w:r>
      <w:r>
        <w:t xml:space="preserve"> </w:t>
      </w:r>
      <w:r w:rsidRPr="0086593B">
        <w:t xml:space="preserve"> </w:t>
      </w:r>
      <w:r w:rsidRPr="007B44B6">
        <w:t>НАЛОГЕ</w:t>
      </w:r>
      <w:r>
        <w:t>"</w:t>
      </w:r>
    </w:p>
    <w:p w:rsidR="0086593B" w:rsidRDefault="0086593B" w:rsidP="0086593B">
      <w:pPr>
        <w:pStyle w:val="af4"/>
      </w:pPr>
    </w:p>
    <w:p w:rsidR="0086593B" w:rsidRPr="007B44B6" w:rsidRDefault="0086593B" w:rsidP="0086593B">
      <w:pPr>
        <w:pStyle w:val="af4"/>
      </w:pPr>
    </w:p>
    <w:p w:rsidR="0086593B" w:rsidRDefault="0086593B" w:rsidP="0086593B">
      <w:pPr>
        <w:pStyle w:val="af5"/>
        <w:rPr>
          <w:color w:val="000000"/>
        </w:rPr>
      </w:pPr>
      <w:r>
        <w:t>Принят Государственным Советом</w:t>
      </w:r>
      <w:r w:rsidRPr="00186FCE">
        <w:t xml:space="preserve"> </w:t>
      </w:r>
      <w:r w:rsidRPr="00EA2332">
        <w:t>-</w:t>
      </w:r>
      <w:r w:rsidRPr="00186FCE">
        <w:t xml:space="preserve"> </w:t>
      </w:r>
      <w:proofErr w:type="spellStart"/>
      <w:r w:rsidRPr="00BA07D5">
        <w:t>Хасэ</w:t>
      </w:r>
      <w:proofErr w:type="spellEnd"/>
      <w:r w:rsidRPr="00BA07D5">
        <w:t xml:space="preserve"> Республики Адыгея</w:t>
      </w:r>
      <w:r w:rsidRPr="00186FCE">
        <w:br/>
      </w:r>
      <w:r w:rsidR="00494EC2">
        <w:rPr>
          <w:color w:val="000000"/>
        </w:rPr>
        <w:t>24</w:t>
      </w:r>
      <w:r>
        <w:rPr>
          <w:color w:val="000000"/>
        </w:rPr>
        <w:t xml:space="preserve"> октября </w:t>
      </w:r>
      <w:r w:rsidRPr="00BA07D5">
        <w:rPr>
          <w:color w:val="000000"/>
        </w:rPr>
        <w:t>2018 года</w:t>
      </w:r>
    </w:p>
    <w:p w:rsidR="0086593B" w:rsidRPr="00AD6C67" w:rsidRDefault="0086593B" w:rsidP="0086593B">
      <w:pPr>
        <w:pStyle w:val="af4"/>
      </w:pPr>
    </w:p>
    <w:p w:rsidR="0086593B" w:rsidRPr="00493015" w:rsidRDefault="0086593B" w:rsidP="0086593B">
      <w:pPr>
        <w:pStyle w:val="af4"/>
      </w:pPr>
    </w:p>
    <w:p w:rsidR="0086593B" w:rsidRPr="00AD6C67" w:rsidRDefault="0086593B" w:rsidP="0086593B">
      <w:pPr>
        <w:pStyle w:val="af6"/>
      </w:pPr>
      <w:r w:rsidRPr="00AD6C67">
        <w:t>Статья 1.</w:t>
      </w:r>
      <w:r w:rsidRPr="00AD6C67">
        <w:tab/>
        <w:t>О внесении изменения в статью 2 Закона Республики Адыгея "О транспортном налоге"</w:t>
      </w:r>
    </w:p>
    <w:p w:rsidR="0086593B" w:rsidRPr="00C36481" w:rsidRDefault="0086593B" w:rsidP="0086593B">
      <w:pPr>
        <w:pStyle w:val="af4"/>
      </w:pPr>
      <w:r w:rsidRPr="007B44B6">
        <w:t xml:space="preserve">Внести в статью 2 Закона Республики Адыгея от 28 декабря 2002 года </w:t>
      </w:r>
      <w:r>
        <w:t>№ </w:t>
      </w:r>
      <w:r w:rsidRPr="007B44B6">
        <w:t xml:space="preserve">106 </w:t>
      </w:r>
      <w:r>
        <w:t>"</w:t>
      </w:r>
      <w:r w:rsidRPr="007B44B6">
        <w:t>О транспортном налоге</w:t>
      </w:r>
      <w:r>
        <w:t>"</w:t>
      </w:r>
      <w:r w:rsidRPr="007B44B6">
        <w:t xml:space="preserve"> (Собрание законодательства Республики Ад</w:t>
      </w:r>
      <w:r w:rsidRPr="007B44B6">
        <w:t>ы</w:t>
      </w:r>
      <w:r w:rsidRPr="007B44B6">
        <w:t xml:space="preserve">гея, 2002, </w:t>
      </w:r>
      <w:r>
        <w:t>№ </w:t>
      </w:r>
      <w:r w:rsidRPr="007B44B6">
        <w:t xml:space="preserve">12; 2003, </w:t>
      </w:r>
      <w:r>
        <w:t>№ </w:t>
      </w:r>
      <w:r w:rsidRPr="007B44B6">
        <w:t xml:space="preserve">11; 2004, </w:t>
      </w:r>
      <w:r>
        <w:t>№ </w:t>
      </w:r>
      <w:r w:rsidRPr="007B44B6">
        <w:t xml:space="preserve">3, 5, 11; 2005, </w:t>
      </w:r>
      <w:r>
        <w:t>№ </w:t>
      </w:r>
      <w:r w:rsidRPr="007B44B6">
        <w:t xml:space="preserve">4, 11; 2007, </w:t>
      </w:r>
      <w:r>
        <w:t>№ </w:t>
      </w:r>
      <w:r w:rsidRPr="007B44B6">
        <w:t xml:space="preserve">11; 2008, </w:t>
      </w:r>
      <w:r>
        <w:t>№ </w:t>
      </w:r>
      <w:r w:rsidRPr="007B44B6">
        <w:t xml:space="preserve">11; 2009, </w:t>
      </w:r>
      <w:r>
        <w:t>№ </w:t>
      </w:r>
      <w:r w:rsidRPr="007B44B6">
        <w:t xml:space="preserve">2, 10; 2010, </w:t>
      </w:r>
      <w:r>
        <w:t>№ </w:t>
      </w:r>
      <w:r w:rsidRPr="007B44B6">
        <w:t xml:space="preserve">3, 11; 2011, </w:t>
      </w:r>
      <w:r>
        <w:t>№ </w:t>
      </w:r>
      <w:r w:rsidRPr="007B44B6">
        <w:t xml:space="preserve">6; 2012, </w:t>
      </w:r>
      <w:r>
        <w:t>№ </w:t>
      </w:r>
      <w:r w:rsidRPr="007B44B6">
        <w:t>4, 5</w:t>
      </w:r>
      <w:r>
        <w:t>; 2014, № 10, 12; 2</w:t>
      </w:r>
      <w:r w:rsidR="00C36481">
        <w:t>01</w:t>
      </w:r>
      <w:r>
        <w:t>5, № 12; 2016, № 8; 2017, № 5; 2018, № 9</w:t>
      </w:r>
      <w:r w:rsidRPr="007B44B6">
        <w:t>) изменение, изложив таблицу в следующей редакции:</w:t>
      </w:r>
    </w:p>
    <w:p w:rsidR="0086593B" w:rsidRPr="00C36481" w:rsidRDefault="0086593B" w:rsidP="0086593B">
      <w:pPr>
        <w:pStyle w:val="af4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8"/>
        <w:gridCol w:w="7721"/>
        <w:gridCol w:w="1514"/>
      </w:tblGrid>
      <w:tr w:rsidR="0086593B" w:rsidRPr="007B44B6" w:rsidTr="0086593B">
        <w:trPr>
          <w:jc w:val="center"/>
        </w:trPr>
        <w:tc>
          <w:tcPr>
            <w:tcW w:w="8339" w:type="dxa"/>
            <w:gridSpan w:val="2"/>
            <w:vAlign w:val="center"/>
          </w:tcPr>
          <w:p w:rsidR="0086593B" w:rsidRPr="007B44B6" w:rsidRDefault="0086593B" w:rsidP="0086593B">
            <w:pPr>
              <w:pStyle w:val="af4"/>
              <w:ind w:firstLine="0"/>
              <w:jc w:val="center"/>
            </w:pPr>
            <w:r w:rsidRPr="007B44B6">
              <w:t>Наименование объекта налогообложения</w:t>
            </w:r>
          </w:p>
        </w:tc>
        <w:tc>
          <w:tcPr>
            <w:tcW w:w="1514" w:type="dxa"/>
            <w:vAlign w:val="center"/>
          </w:tcPr>
          <w:p w:rsidR="0086593B" w:rsidRPr="007B44B6" w:rsidRDefault="0086593B" w:rsidP="0086593B">
            <w:pPr>
              <w:pStyle w:val="af4"/>
              <w:ind w:firstLine="0"/>
              <w:jc w:val="center"/>
            </w:pPr>
            <w:r w:rsidRPr="007B44B6">
              <w:t>Налоговая</w:t>
            </w:r>
            <w:r>
              <w:rPr>
                <w:lang w:val="en-US"/>
              </w:rPr>
              <w:br/>
            </w:r>
            <w:r w:rsidRPr="007B44B6">
              <w:t>ставка</w:t>
            </w:r>
            <w:r>
              <w:br/>
            </w:r>
            <w:r w:rsidRPr="007B44B6">
              <w:t>(в рублях)</w:t>
            </w:r>
          </w:p>
        </w:tc>
      </w:tr>
      <w:tr w:rsidR="0086593B" w:rsidRPr="007B44B6" w:rsidTr="0086593B">
        <w:trPr>
          <w:jc w:val="center"/>
        </w:trPr>
        <w:tc>
          <w:tcPr>
            <w:tcW w:w="618" w:type="dxa"/>
          </w:tcPr>
          <w:p w:rsidR="0086593B" w:rsidRPr="0013130C" w:rsidRDefault="0086593B" w:rsidP="0086593B">
            <w:pPr>
              <w:pStyle w:val="af4"/>
              <w:ind w:firstLine="0"/>
            </w:pPr>
            <w:r w:rsidRPr="0013130C">
              <w:t>1.</w:t>
            </w:r>
          </w:p>
        </w:tc>
        <w:tc>
          <w:tcPr>
            <w:tcW w:w="7721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Автомобили легковые с мощностью двигателя (с каждой л</w:t>
            </w:r>
            <w:r w:rsidRPr="007B44B6">
              <w:t>о</w:t>
            </w:r>
            <w:r w:rsidRPr="007B44B6">
              <w:t>шадиной силы):</w:t>
            </w:r>
          </w:p>
        </w:tc>
        <w:tc>
          <w:tcPr>
            <w:tcW w:w="1514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  <w:jc w:val="right"/>
            </w:pPr>
          </w:p>
        </w:tc>
      </w:tr>
      <w:tr w:rsidR="0086593B" w:rsidRPr="007B44B6" w:rsidTr="0086593B">
        <w:trPr>
          <w:jc w:val="center"/>
        </w:trPr>
        <w:tc>
          <w:tcPr>
            <w:tcW w:w="618" w:type="dxa"/>
          </w:tcPr>
          <w:p w:rsidR="0086593B" w:rsidRPr="007B44B6" w:rsidRDefault="0086593B" w:rsidP="0086593B">
            <w:pPr>
              <w:pStyle w:val="af4"/>
              <w:ind w:firstLine="0"/>
              <w:rPr>
                <w:lang w:val="en-US"/>
              </w:rPr>
            </w:pPr>
            <w:r w:rsidRPr="007B44B6">
              <w:rPr>
                <w:lang w:val="en-US"/>
              </w:rPr>
              <w:t>1)</w:t>
            </w:r>
          </w:p>
        </w:tc>
        <w:tc>
          <w:tcPr>
            <w:tcW w:w="7721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до 100 л</w:t>
            </w:r>
            <w:r>
              <w:t>ошадиных</w:t>
            </w:r>
            <w:r w:rsidRPr="007B44B6">
              <w:t xml:space="preserve"> сил (до 73,55 киловатта) включительно</w:t>
            </w:r>
          </w:p>
        </w:tc>
        <w:tc>
          <w:tcPr>
            <w:tcW w:w="1514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  <w:jc w:val="right"/>
            </w:pPr>
            <w:r w:rsidRPr="007B44B6">
              <w:t>12,00</w:t>
            </w:r>
          </w:p>
        </w:tc>
      </w:tr>
      <w:tr w:rsidR="0086593B" w:rsidRPr="007B44B6" w:rsidTr="0086593B">
        <w:trPr>
          <w:jc w:val="center"/>
        </w:trPr>
        <w:tc>
          <w:tcPr>
            <w:tcW w:w="618" w:type="dxa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2)</w:t>
            </w:r>
          </w:p>
        </w:tc>
        <w:tc>
          <w:tcPr>
            <w:tcW w:w="7721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свыше 100 лошадиных сил</w:t>
            </w:r>
            <w:r>
              <w:t xml:space="preserve"> до 150 лошадиных </w:t>
            </w:r>
            <w:r w:rsidRPr="007B44B6">
              <w:t>сил (свыше 73,55 киловатта до 110,33 киловатта) включительно</w:t>
            </w:r>
          </w:p>
        </w:tc>
        <w:tc>
          <w:tcPr>
            <w:tcW w:w="1514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  <w:jc w:val="right"/>
            </w:pPr>
            <w:r w:rsidRPr="007B44B6">
              <w:t>25,00</w:t>
            </w:r>
          </w:p>
        </w:tc>
      </w:tr>
      <w:tr w:rsidR="0086593B" w:rsidRPr="007B44B6" w:rsidTr="0086593B">
        <w:trPr>
          <w:jc w:val="center"/>
        </w:trPr>
        <w:tc>
          <w:tcPr>
            <w:tcW w:w="618" w:type="dxa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3)</w:t>
            </w:r>
          </w:p>
        </w:tc>
        <w:tc>
          <w:tcPr>
            <w:tcW w:w="7721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свыше 150 лошадиных сил</w:t>
            </w:r>
            <w:r>
              <w:t xml:space="preserve"> до 200</w:t>
            </w:r>
            <w:r w:rsidRPr="007B44B6">
              <w:t xml:space="preserve"> лошадиных сил (свыше 110,33 киловатта до 147,1 киловатта) включительно</w:t>
            </w:r>
          </w:p>
        </w:tc>
        <w:tc>
          <w:tcPr>
            <w:tcW w:w="1514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  <w:jc w:val="right"/>
            </w:pPr>
            <w:r w:rsidRPr="007B44B6">
              <w:t>50,00</w:t>
            </w:r>
          </w:p>
        </w:tc>
      </w:tr>
      <w:tr w:rsidR="0086593B" w:rsidRPr="007B44B6" w:rsidTr="0086593B">
        <w:trPr>
          <w:jc w:val="center"/>
        </w:trPr>
        <w:tc>
          <w:tcPr>
            <w:tcW w:w="618" w:type="dxa"/>
          </w:tcPr>
          <w:p w:rsidR="0086593B" w:rsidRPr="007B44B6" w:rsidRDefault="0086593B" w:rsidP="0086593B">
            <w:pPr>
              <w:pStyle w:val="af4"/>
              <w:ind w:firstLine="0"/>
              <w:rPr>
                <w:lang w:val="en-US"/>
              </w:rPr>
            </w:pPr>
            <w:r w:rsidRPr="007B44B6">
              <w:rPr>
                <w:lang w:val="en-US"/>
              </w:rPr>
              <w:lastRenderedPageBreak/>
              <w:t>4)</w:t>
            </w:r>
          </w:p>
        </w:tc>
        <w:tc>
          <w:tcPr>
            <w:tcW w:w="7721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свыше 200 лошадиных сил</w:t>
            </w:r>
            <w:r>
              <w:t xml:space="preserve"> до 250 лошадиных </w:t>
            </w:r>
            <w:r w:rsidRPr="007B44B6">
              <w:t>сил (свыше 147,1 киловатта до 183,9 киловатта) включительно</w:t>
            </w:r>
          </w:p>
        </w:tc>
        <w:tc>
          <w:tcPr>
            <w:tcW w:w="1514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  <w:jc w:val="right"/>
            </w:pPr>
            <w:r w:rsidRPr="007B44B6">
              <w:t>75,00</w:t>
            </w:r>
          </w:p>
        </w:tc>
      </w:tr>
      <w:tr w:rsidR="0086593B" w:rsidRPr="007B44B6" w:rsidTr="0086593B">
        <w:trPr>
          <w:jc w:val="center"/>
        </w:trPr>
        <w:tc>
          <w:tcPr>
            <w:tcW w:w="618" w:type="dxa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5)</w:t>
            </w:r>
          </w:p>
        </w:tc>
        <w:tc>
          <w:tcPr>
            <w:tcW w:w="7721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свыше 250 лошадиных сил (свыше 183,9 киловатта)</w:t>
            </w:r>
          </w:p>
        </w:tc>
        <w:tc>
          <w:tcPr>
            <w:tcW w:w="1514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  <w:jc w:val="right"/>
            </w:pPr>
            <w:r w:rsidRPr="007B44B6">
              <w:t>150,00</w:t>
            </w:r>
          </w:p>
        </w:tc>
      </w:tr>
      <w:tr w:rsidR="0086593B" w:rsidRPr="007B44B6" w:rsidTr="0086593B">
        <w:trPr>
          <w:jc w:val="center"/>
        </w:trPr>
        <w:tc>
          <w:tcPr>
            <w:tcW w:w="618" w:type="dxa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2.</w:t>
            </w:r>
          </w:p>
        </w:tc>
        <w:tc>
          <w:tcPr>
            <w:tcW w:w="7721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Мотоциклы и мотороллеры с мощностью двигателя (с каждой лошадиной силы):</w:t>
            </w:r>
          </w:p>
        </w:tc>
        <w:tc>
          <w:tcPr>
            <w:tcW w:w="1514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  <w:jc w:val="right"/>
            </w:pPr>
          </w:p>
        </w:tc>
      </w:tr>
      <w:tr w:rsidR="0086593B" w:rsidRPr="007B44B6" w:rsidTr="0086593B">
        <w:trPr>
          <w:jc w:val="center"/>
        </w:trPr>
        <w:tc>
          <w:tcPr>
            <w:tcW w:w="618" w:type="dxa"/>
          </w:tcPr>
          <w:p w:rsidR="0086593B" w:rsidRPr="007B44B6" w:rsidRDefault="0086593B" w:rsidP="0086593B">
            <w:pPr>
              <w:pStyle w:val="af4"/>
              <w:ind w:firstLine="0"/>
              <w:rPr>
                <w:lang w:val="en-US"/>
              </w:rPr>
            </w:pPr>
            <w:r w:rsidRPr="007B44B6">
              <w:rPr>
                <w:lang w:val="en-US"/>
              </w:rPr>
              <w:t>1)</w:t>
            </w:r>
          </w:p>
        </w:tc>
        <w:tc>
          <w:tcPr>
            <w:tcW w:w="7721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до 20 лошадиных сил (до 14,7 киловатта) включительно</w:t>
            </w:r>
          </w:p>
        </w:tc>
        <w:tc>
          <w:tcPr>
            <w:tcW w:w="1514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  <w:jc w:val="right"/>
            </w:pPr>
            <w:r w:rsidRPr="007B44B6">
              <w:t>5</w:t>
            </w:r>
            <w:r w:rsidRPr="007B44B6">
              <w:rPr>
                <w:lang w:val="en-US"/>
              </w:rPr>
              <w:t>,0</w:t>
            </w:r>
            <w:r w:rsidRPr="007B44B6">
              <w:t>0</w:t>
            </w:r>
          </w:p>
        </w:tc>
      </w:tr>
      <w:tr w:rsidR="0086593B" w:rsidRPr="007B44B6" w:rsidTr="0086593B">
        <w:trPr>
          <w:jc w:val="center"/>
        </w:trPr>
        <w:tc>
          <w:tcPr>
            <w:tcW w:w="618" w:type="dxa"/>
          </w:tcPr>
          <w:p w:rsidR="0086593B" w:rsidRPr="007B44B6" w:rsidRDefault="0086593B" w:rsidP="0086593B">
            <w:pPr>
              <w:pStyle w:val="af4"/>
              <w:ind w:firstLine="0"/>
              <w:rPr>
                <w:lang w:val="en-US"/>
              </w:rPr>
            </w:pPr>
            <w:r w:rsidRPr="007B44B6">
              <w:rPr>
                <w:lang w:val="en-US"/>
              </w:rPr>
              <w:t>2)</w:t>
            </w:r>
          </w:p>
        </w:tc>
        <w:tc>
          <w:tcPr>
            <w:tcW w:w="7721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свыше 20 лошадиных сил до 35 лошадиных сил</w:t>
            </w:r>
            <w:r>
              <w:t xml:space="preserve"> (свыше </w:t>
            </w:r>
            <w:r w:rsidRPr="007B44B6">
              <w:t>14,7 киловатта до 25,74 киловатта) включительно</w:t>
            </w:r>
          </w:p>
        </w:tc>
        <w:tc>
          <w:tcPr>
            <w:tcW w:w="1514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  <w:jc w:val="right"/>
            </w:pPr>
            <w:r w:rsidRPr="007B44B6">
              <w:t>7,00</w:t>
            </w:r>
          </w:p>
        </w:tc>
      </w:tr>
      <w:tr w:rsidR="0086593B" w:rsidRPr="007B44B6" w:rsidTr="0086593B">
        <w:trPr>
          <w:jc w:val="center"/>
        </w:trPr>
        <w:tc>
          <w:tcPr>
            <w:tcW w:w="618" w:type="dxa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3)</w:t>
            </w:r>
          </w:p>
        </w:tc>
        <w:tc>
          <w:tcPr>
            <w:tcW w:w="7721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свыше 35 лошадиных сил до 50 лошадиных сил (свыше 25,74 киловатта до 36,77 киловатта) включительно</w:t>
            </w:r>
          </w:p>
        </w:tc>
        <w:tc>
          <w:tcPr>
            <w:tcW w:w="1514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  <w:jc w:val="right"/>
            </w:pPr>
            <w:r w:rsidRPr="007B44B6">
              <w:t>15,00</w:t>
            </w:r>
          </w:p>
        </w:tc>
      </w:tr>
      <w:tr w:rsidR="0086593B" w:rsidRPr="007B44B6" w:rsidTr="0086593B">
        <w:trPr>
          <w:jc w:val="center"/>
        </w:trPr>
        <w:tc>
          <w:tcPr>
            <w:tcW w:w="618" w:type="dxa"/>
          </w:tcPr>
          <w:p w:rsidR="0086593B" w:rsidRPr="007B44B6" w:rsidRDefault="00C36481" w:rsidP="0086593B">
            <w:pPr>
              <w:pStyle w:val="af4"/>
              <w:ind w:firstLine="0"/>
            </w:pPr>
            <w:r w:rsidRPr="007B44B6">
              <w:t>4)</w:t>
            </w:r>
          </w:p>
        </w:tc>
        <w:tc>
          <w:tcPr>
            <w:tcW w:w="7721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свыше 50 лошадиных с</w:t>
            </w:r>
            <w:r>
              <w:t xml:space="preserve">ил до 100 лошадиных сил (свыше </w:t>
            </w:r>
            <w:r w:rsidRPr="007B44B6">
              <w:t>36,77</w:t>
            </w:r>
            <w:r>
              <w:t xml:space="preserve"> киловатта до</w:t>
            </w:r>
            <w:r w:rsidRPr="007B44B6">
              <w:t xml:space="preserve"> 73,55 киловатта) включительно </w:t>
            </w:r>
          </w:p>
        </w:tc>
        <w:tc>
          <w:tcPr>
            <w:tcW w:w="1514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  <w:jc w:val="right"/>
            </w:pPr>
            <w:r w:rsidRPr="007B44B6">
              <w:t>35,00</w:t>
            </w:r>
          </w:p>
        </w:tc>
      </w:tr>
      <w:tr w:rsidR="0086593B" w:rsidRPr="007B44B6" w:rsidTr="0086593B">
        <w:trPr>
          <w:jc w:val="center"/>
        </w:trPr>
        <w:tc>
          <w:tcPr>
            <w:tcW w:w="618" w:type="dxa"/>
          </w:tcPr>
          <w:p w:rsidR="0086593B" w:rsidRPr="007B44B6" w:rsidRDefault="00C36481" w:rsidP="0086593B">
            <w:pPr>
              <w:pStyle w:val="af4"/>
              <w:ind w:firstLine="0"/>
            </w:pPr>
            <w:r w:rsidRPr="007B44B6">
              <w:t>5)</w:t>
            </w:r>
          </w:p>
        </w:tc>
        <w:tc>
          <w:tcPr>
            <w:tcW w:w="7721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 xml:space="preserve">свыше 100 лошадиных сил (свыше </w:t>
            </w:r>
            <w:r>
              <w:t>73,55 киловатта)</w:t>
            </w:r>
          </w:p>
        </w:tc>
        <w:tc>
          <w:tcPr>
            <w:tcW w:w="1514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  <w:jc w:val="right"/>
            </w:pPr>
            <w:r w:rsidRPr="007B44B6">
              <w:t>50,00</w:t>
            </w:r>
          </w:p>
        </w:tc>
      </w:tr>
      <w:tr w:rsidR="0086593B" w:rsidRPr="007B44B6" w:rsidTr="0086593B">
        <w:trPr>
          <w:jc w:val="center"/>
        </w:trPr>
        <w:tc>
          <w:tcPr>
            <w:tcW w:w="618" w:type="dxa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3.</w:t>
            </w:r>
          </w:p>
        </w:tc>
        <w:tc>
          <w:tcPr>
            <w:tcW w:w="7721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</w:pPr>
            <w:r>
              <w:t>Автобусы с мощностью</w:t>
            </w:r>
            <w:r w:rsidRPr="007B44B6">
              <w:t xml:space="preserve"> двигат</w:t>
            </w:r>
            <w:r>
              <w:t>еля (с</w:t>
            </w:r>
            <w:r w:rsidRPr="007B44B6">
              <w:t xml:space="preserve"> каждой лошадиной с</w:t>
            </w:r>
            <w:r w:rsidRPr="007B44B6">
              <w:t>и</w:t>
            </w:r>
            <w:r w:rsidRPr="007B44B6">
              <w:t>лы):</w:t>
            </w:r>
          </w:p>
        </w:tc>
        <w:tc>
          <w:tcPr>
            <w:tcW w:w="1514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  <w:jc w:val="right"/>
            </w:pPr>
          </w:p>
        </w:tc>
      </w:tr>
      <w:tr w:rsidR="0086593B" w:rsidRPr="007B44B6" w:rsidTr="0086593B">
        <w:trPr>
          <w:jc w:val="center"/>
        </w:trPr>
        <w:tc>
          <w:tcPr>
            <w:tcW w:w="618" w:type="dxa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1)</w:t>
            </w:r>
          </w:p>
        </w:tc>
        <w:tc>
          <w:tcPr>
            <w:tcW w:w="7721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до 200 лошадиных сил (до 147,1 киловатта) включительно</w:t>
            </w:r>
          </w:p>
        </w:tc>
        <w:tc>
          <w:tcPr>
            <w:tcW w:w="1514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  <w:jc w:val="right"/>
            </w:pPr>
            <w:r w:rsidRPr="007B44B6">
              <w:t>25,00</w:t>
            </w:r>
          </w:p>
        </w:tc>
      </w:tr>
      <w:tr w:rsidR="0086593B" w:rsidRPr="007B44B6" w:rsidTr="0086593B">
        <w:trPr>
          <w:jc w:val="center"/>
        </w:trPr>
        <w:tc>
          <w:tcPr>
            <w:tcW w:w="618" w:type="dxa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2)</w:t>
            </w:r>
          </w:p>
        </w:tc>
        <w:tc>
          <w:tcPr>
            <w:tcW w:w="7721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 xml:space="preserve">свыше 200 лошадиных сил (свыше 147,1 киловатта) </w:t>
            </w:r>
          </w:p>
        </w:tc>
        <w:tc>
          <w:tcPr>
            <w:tcW w:w="1514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  <w:jc w:val="right"/>
            </w:pPr>
            <w:r w:rsidRPr="007B44B6">
              <w:t>50,00</w:t>
            </w:r>
          </w:p>
        </w:tc>
      </w:tr>
      <w:tr w:rsidR="0086593B" w:rsidRPr="007B44B6" w:rsidTr="0086593B">
        <w:trPr>
          <w:jc w:val="center"/>
        </w:trPr>
        <w:tc>
          <w:tcPr>
            <w:tcW w:w="618" w:type="dxa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4.</w:t>
            </w:r>
          </w:p>
        </w:tc>
        <w:tc>
          <w:tcPr>
            <w:tcW w:w="7721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</w:pPr>
            <w:r>
              <w:t xml:space="preserve">Автомобили грузовые с мощностью </w:t>
            </w:r>
            <w:r w:rsidRPr="007B44B6">
              <w:t>двигателя (с каждой л</w:t>
            </w:r>
            <w:r w:rsidRPr="007B44B6">
              <w:t>о</w:t>
            </w:r>
            <w:r w:rsidRPr="007B44B6">
              <w:t>шадиной силы):</w:t>
            </w:r>
          </w:p>
        </w:tc>
        <w:tc>
          <w:tcPr>
            <w:tcW w:w="1514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  <w:jc w:val="right"/>
            </w:pPr>
          </w:p>
        </w:tc>
      </w:tr>
      <w:tr w:rsidR="0086593B" w:rsidRPr="007B44B6" w:rsidTr="0086593B">
        <w:trPr>
          <w:jc w:val="center"/>
        </w:trPr>
        <w:tc>
          <w:tcPr>
            <w:tcW w:w="618" w:type="dxa"/>
          </w:tcPr>
          <w:p w:rsidR="0086593B" w:rsidRPr="007B44B6" w:rsidRDefault="0086593B" w:rsidP="0086593B">
            <w:pPr>
              <w:pStyle w:val="af4"/>
              <w:ind w:firstLine="0"/>
              <w:rPr>
                <w:lang w:val="en-US"/>
              </w:rPr>
            </w:pPr>
            <w:r w:rsidRPr="007B44B6">
              <w:rPr>
                <w:lang w:val="en-US"/>
              </w:rPr>
              <w:t>1)</w:t>
            </w:r>
          </w:p>
        </w:tc>
        <w:tc>
          <w:tcPr>
            <w:tcW w:w="7721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до 100 лошадиных сил (до 73,55 киловатта) включительно</w:t>
            </w:r>
          </w:p>
        </w:tc>
        <w:tc>
          <w:tcPr>
            <w:tcW w:w="1514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  <w:jc w:val="right"/>
            </w:pPr>
            <w:r w:rsidRPr="007B44B6">
              <w:t>15,00</w:t>
            </w:r>
          </w:p>
        </w:tc>
      </w:tr>
      <w:tr w:rsidR="0086593B" w:rsidRPr="007B44B6" w:rsidTr="0086593B">
        <w:trPr>
          <w:jc w:val="center"/>
        </w:trPr>
        <w:tc>
          <w:tcPr>
            <w:tcW w:w="618" w:type="dxa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2)</w:t>
            </w:r>
          </w:p>
        </w:tc>
        <w:tc>
          <w:tcPr>
            <w:tcW w:w="7721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 xml:space="preserve">свыше 100 лошадиных сил </w:t>
            </w:r>
            <w:r>
              <w:t xml:space="preserve">до 150 лошадиных </w:t>
            </w:r>
            <w:r w:rsidRPr="007B44B6">
              <w:t>сил (свыше 73,55 киловатта до 110,33 киловатта) включительно</w:t>
            </w:r>
          </w:p>
        </w:tc>
        <w:tc>
          <w:tcPr>
            <w:tcW w:w="1514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  <w:jc w:val="right"/>
            </w:pPr>
            <w:r w:rsidRPr="007B44B6">
              <w:t>30,00</w:t>
            </w:r>
          </w:p>
        </w:tc>
      </w:tr>
      <w:tr w:rsidR="0086593B" w:rsidRPr="007B44B6" w:rsidTr="0086593B">
        <w:trPr>
          <w:jc w:val="center"/>
        </w:trPr>
        <w:tc>
          <w:tcPr>
            <w:tcW w:w="618" w:type="dxa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3)</w:t>
            </w:r>
          </w:p>
        </w:tc>
        <w:tc>
          <w:tcPr>
            <w:tcW w:w="7721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 xml:space="preserve">свыше 150 лошадиных сил </w:t>
            </w:r>
            <w:r>
              <w:t>до 200 лошадиных</w:t>
            </w:r>
            <w:r w:rsidRPr="007B44B6">
              <w:t xml:space="preserve"> сил (свыше 110,33 киловатта до 147,1 киловатта) включительно</w:t>
            </w:r>
          </w:p>
        </w:tc>
        <w:tc>
          <w:tcPr>
            <w:tcW w:w="1514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  <w:jc w:val="right"/>
            </w:pPr>
            <w:r w:rsidRPr="007B44B6">
              <w:t>50,00</w:t>
            </w:r>
          </w:p>
        </w:tc>
      </w:tr>
      <w:tr w:rsidR="0086593B" w:rsidRPr="007B44B6" w:rsidTr="0086593B">
        <w:trPr>
          <w:jc w:val="center"/>
        </w:trPr>
        <w:tc>
          <w:tcPr>
            <w:tcW w:w="618" w:type="dxa"/>
          </w:tcPr>
          <w:p w:rsidR="0086593B" w:rsidRPr="007B44B6" w:rsidRDefault="0086593B" w:rsidP="0086593B">
            <w:pPr>
              <w:pStyle w:val="af4"/>
              <w:ind w:firstLine="0"/>
              <w:rPr>
                <w:lang w:val="en-US"/>
              </w:rPr>
            </w:pPr>
            <w:r w:rsidRPr="007B44B6">
              <w:rPr>
                <w:lang w:val="en-US"/>
              </w:rPr>
              <w:t>4)</w:t>
            </w:r>
          </w:p>
        </w:tc>
        <w:tc>
          <w:tcPr>
            <w:tcW w:w="7721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 xml:space="preserve">свыше 200 лошадиных сил </w:t>
            </w:r>
            <w:r>
              <w:t xml:space="preserve">до 250 лошадиных сил (свыше </w:t>
            </w:r>
            <w:r w:rsidRPr="007B44B6">
              <w:t>147,1 киловатта до 183,9 киловатта) включительно</w:t>
            </w:r>
          </w:p>
        </w:tc>
        <w:tc>
          <w:tcPr>
            <w:tcW w:w="1514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  <w:jc w:val="right"/>
            </w:pPr>
            <w:r w:rsidRPr="007B44B6">
              <w:t>60,00</w:t>
            </w:r>
          </w:p>
        </w:tc>
      </w:tr>
      <w:tr w:rsidR="0086593B" w:rsidRPr="007B44B6" w:rsidTr="0086593B">
        <w:trPr>
          <w:jc w:val="center"/>
        </w:trPr>
        <w:tc>
          <w:tcPr>
            <w:tcW w:w="618" w:type="dxa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5)</w:t>
            </w:r>
          </w:p>
        </w:tc>
        <w:tc>
          <w:tcPr>
            <w:tcW w:w="7721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свыше 250 лошадиных сил (свыше 183,9 киловатта)</w:t>
            </w:r>
          </w:p>
        </w:tc>
        <w:tc>
          <w:tcPr>
            <w:tcW w:w="1514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  <w:jc w:val="right"/>
            </w:pPr>
            <w:r w:rsidRPr="007B44B6">
              <w:t>80,00</w:t>
            </w:r>
          </w:p>
        </w:tc>
      </w:tr>
      <w:tr w:rsidR="0086593B" w:rsidRPr="007B44B6" w:rsidTr="0086593B">
        <w:trPr>
          <w:jc w:val="center"/>
        </w:trPr>
        <w:tc>
          <w:tcPr>
            <w:tcW w:w="618" w:type="dxa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5.</w:t>
            </w:r>
          </w:p>
        </w:tc>
        <w:tc>
          <w:tcPr>
            <w:tcW w:w="7721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Другие самоходные транспортные средства, машины и мех</w:t>
            </w:r>
            <w:r w:rsidRPr="007B44B6">
              <w:t>а</w:t>
            </w:r>
            <w:r w:rsidRPr="007B44B6">
              <w:t>низмы н</w:t>
            </w:r>
            <w:r>
              <w:t xml:space="preserve">а пневматическом и гусеничном ходу </w:t>
            </w:r>
            <w:r w:rsidRPr="007B44B6">
              <w:t>(с каждой л</w:t>
            </w:r>
            <w:r w:rsidRPr="007B44B6">
              <w:t>о</w:t>
            </w:r>
            <w:r w:rsidRPr="007B44B6">
              <w:t>шадиной силы)</w:t>
            </w:r>
          </w:p>
        </w:tc>
        <w:tc>
          <w:tcPr>
            <w:tcW w:w="1514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  <w:jc w:val="right"/>
            </w:pPr>
            <w:r w:rsidRPr="007B44B6">
              <w:t>15</w:t>
            </w:r>
            <w:r w:rsidRPr="007B44B6">
              <w:rPr>
                <w:lang w:val="en-US"/>
              </w:rPr>
              <w:t>,0</w:t>
            </w:r>
            <w:r w:rsidRPr="007B44B6">
              <w:t>0</w:t>
            </w:r>
          </w:p>
        </w:tc>
      </w:tr>
      <w:tr w:rsidR="0086593B" w:rsidRPr="007B44B6" w:rsidTr="0086593B">
        <w:trPr>
          <w:jc w:val="center"/>
        </w:trPr>
        <w:tc>
          <w:tcPr>
            <w:tcW w:w="618" w:type="dxa"/>
          </w:tcPr>
          <w:p w:rsidR="0086593B" w:rsidRPr="007B44B6" w:rsidRDefault="0086593B" w:rsidP="0086593B">
            <w:pPr>
              <w:pStyle w:val="af4"/>
              <w:ind w:firstLine="0"/>
              <w:rPr>
                <w:lang w:val="en-US"/>
              </w:rPr>
            </w:pPr>
            <w:r w:rsidRPr="007B44B6">
              <w:rPr>
                <w:lang w:val="en-US"/>
              </w:rPr>
              <w:t>6.</w:t>
            </w:r>
          </w:p>
        </w:tc>
        <w:tc>
          <w:tcPr>
            <w:tcW w:w="7721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</w:pPr>
            <w:r>
              <w:t>Снегоходы, мотосани с мощностью</w:t>
            </w:r>
            <w:r w:rsidRPr="007B44B6">
              <w:t xml:space="preserve"> двигателя (с каждой л</w:t>
            </w:r>
            <w:r w:rsidRPr="007B44B6">
              <w:t>о</w:t>
            </w:r>
            <w:r w:rsidRPr="007B44B6">
              <w:t>шадиной силы):</w:t>
            </w:r>
          </w:p>
        </w:tc>
        <w:tc>
          <w:tcPr>
            <w:tcW w:w="1514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  <w:jc w:val="right"/>
            </w:pPr>
          </w:p>
        </w:tc>
      </w:tr>
      <w:tr w:rsidR="0086593B" w:rsidRPr="007B44B6" w:rsidTr="0086593B">
        <w:trPr>
          <w:jc w:val="center"/>
        </w:trPr>
        <w:tc>
          <w:tcPr>
            <w:tcW w:w="618" w:type="dxa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1)</w:t>
            </w:r>
          </w:p>
        </w:tc>
        <w:tc>
          <w:tcPr>
            <w:tcW w:w="7721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до 50 лошадиных сил (до 36,77 киловатта) включительно</w:t>
            </w:r>
          </w:p>
        </w:tc>
        <w:tc>
          <w:tcPr>
            <w:tcW w:w="1514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  <w:jc w:val="right"/>
            </w:pPr>
            <w:r w:rsidRPr="007B44B6">
              <w:t>25,00</w:t>
            </w:r>
          </w:p>
        </w:tc>
      </w:tr>
      <w:tr w:rsidR="0086593B" w:rsidRPr="007B44B6" w:rsidTr="0086593B">
        <w:trPr>
          <w:jc w:val="center"/>
        </w:trPr>
        <w:tc>
          <w:tcPr>
            <w:tcW w:w="618" w:type="dxa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2)</w:t>
            </w:r>
          </w:p>
        </w:tc>
        <w:tc>
          <w:tcPr>
            <w:tcW w:w="7721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свыше 50 лошадиных сил (свыше 36,77 киловатта)</w:t>
            </w:r>
          </w:p>
        </w:tc>
        <w:tc>
          <w:tcPr>
            <w:tcW w:w="1514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  <w:jc w:val="right"/>
            </w:pPr>
            <w:r w:rsidRPr="007B44B6">
              <w:t>50,00</w:t>
            </w:r>
          </w:p>
        </w:tc>
      </w:tr>
      <w:tr w:rsidR="0086593B" w:rsidRPr="007B44B6" w:rsidTr="0086593B">
        <w:trPr>
          <w:jc w:val="center"/>
        </w:trPr>
        <w:tc>
          <w:tcPr>
            <w:tcW w:w="618" w:type="dxa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7.</w:t>
            </w:r>
          </w:p>
        </w:tc>
        <w:tc>
          <w:tcPr>
            <w:tcW w:w="7721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</w:pPr>
            <w:r>
              <w:t xml:space="preserve">Катера, моторные лодки и </w:t>
            </w:r>
            <w:r w:rsidRPr="007B44B6">
              <w:t>другие водные транс</w:t>
            </w:r>
            <w:r>
              <w:t>портные сре</w:t>
            </w:r>
            <w:r>
              <w:t>д</w:t>
            </w:r>
            <w:r>
              <w:t>ства с мощностью двигателя (с каждой</w:t>
            </w:r>
            <w:r w:rsidRPr="007B44B6">
              <w:t xml:space="preserve"> лошадиной силы):</w:t>
            </w:r>
          </w:p>
        </w:tc>
        <w:tc>
          <w:tcPr>
            <w:tcW w:w="1514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  <w:jc w:val="right"/>
            </w:pPr>
          </w:p>
        </w:tc>
      </w:tr>
      <w:tr w:rsidR="0086593B" w:rsidRPr="007B44B6" w:rsidTr="0086593B">
        <w:trPr>
          <w:jc w:val="center"/>
        </w:trPr>
        <w:tc>
          <w:tcPr>
            <w:tcW w:w="618" w:type="dxa"/>
          </w:tcPr>
          <w:p w:rsidR="0086593B" w:rsidRPr="007B44B6" w:rsidRDefault="0086593B" w:rsidP="0086593B">
            <w:pPr>
              <w:pStyle w:val="af4"/>
              <w:ind w:firstLine="0"/>
              <w:rPr>
                <w:lang w:val="en-US"/>
              </w:rPr>
            </w:pPr>
            <w:r w:rsidRPr="007B44B6">
              <w:rPr>
                <w:lang w:val="en-US"/>
              </w:rPr>
              <w:t>1)</w:t>
            </w:r>
          </w:p>
        </w:tc>
        <w:tc>
          <w:tcPr>
            <w:tcW w:w="7721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до 100 лошадиных сил (до 73,55 киловатта) включительно</w:t>
            </w:r>
          </w:p>
        </w:tc>
        <w:tc>
          <w:tcPr>
            <w:tcW w:w="1514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  <w:jc w:val="right"/>
            </w:pPr>
            <w:r w:rsidRPr="007B44B6">
              <w:t>30,00</w:t>
            </w:r>
          </w:p>
        </w:tc>
      </w:tr>
      <w:tr w:rsidR="0086593B" w:rsidRPr="007B44B6" w:rsidTr="0086593B">
        <w:trPr>
          <w:jc w:val="center"/>
        </w:trPr>
        <w:tc>
          <w:tcPr>
            <w:tcW w:w="618" w:type="dxa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2)</w:t>
            </w:r>
          </w:p>
        </w:tc>
        <w:tc>
          <w:tcPr>
            <w:tcW w:w="7721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свыше 100 лошадиных сил (свыше 73,55 киловатта)</w:t>
            </w:r>
          </w:p>
        </w:tc>
        <w:tc>
          <w:tcPr>
            <w:tcW w:w="1514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  <w:jc w:val="right"/>
            </w:pPr>
            <w:r w:rsidRPr="007B44B6">
              <w:t>50,00</w:t>
            </w:r>
          </w:p>
        </w:tc>
      </w:tr>
      <w:tr w:rsidR="0086593B" w:rsidRPr="007B44B6" w:rsidTr="0086593B">
        <w:trPr>
          <w:jc w:val="center"/>
        </w:trPr>
        <w:tc>
          <w:tcPr>
            <w:tcW w:w="618" w:type="dxa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8.</w:t>
            </w:r>
          </w:p>
        </w:tc>
        <w:tc>
          <w:tcPr>
            <w:tcW w:w="7721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</w:pPr>
            <w:r>
              <w:t xml:space="preserve">Яхты и </w:t>
            </w:r>
            <w:r w:rsidRPr="007B44B6">
              <w:t>другие парусно-моторные суда с мощностью двигат</w:t>
            </w:r>
            <w:r w:rsidRPr="007B44B6">
              <w:t>е</w:t>
            </w:r>
            <w:r w:rsidRPr="007B44B6">
              <w:t>ля (с каждой лошадиной силы):</w:t>
            </w:r>
          </w:p>
        </w:tc>
        <w:tc>
          <w:tcPr>
            <w:tcW w:w="1514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  <w:jc w:val="right"/>
            </w:pPr>
          </w:p>
        </w:tc>
      </w:tr>
      <w:tr w:rsidR="0086593B" w:rsidRPr="007B44B6" w:rsidTr="0086593B">
        <w:trPr>
          <w:jc w:val="center"/>
        </w:trPr>
        <w:tc>
          <w:tcPr>
            <w:tcW w:w="618" w:type="dxa"/>
          </w:tcPr>
          <w:p w:rsidR="0086593B" w:rsidRPr="007B44B6" w:rsidRDefault="0086593B" w:rsidP="0086593B">
            <w:pPr>
              <w:pStyle w:val="af4"/>
              <w:ind w:firstLine="0"/>
              <w:rPr>
                <w:lang w:val="en-US"/>
              </w:rPr>
            </w:pPr>
            <w:r w:rsidRPr="007B44B6">
              <w:rPr>
                <w:lang w:val="en-US"/>
              </w:rPr>
              <w:t>1)</w:t>
            </w:r>
          </w:p>
        </w:tc>
        <w:tc>
          <w:tcPr>
            <w:tcW w:w="7721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до 100 лошадиных сил (до 73,55 киловатта) включительно</w:t>
            </w:r>
          </w:p>
        </w:tc>
        <w:tc>
          <w:tcPr>
            <w:tcW w:w="1514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  <w:jc w:val="right"/>
            </w:pPr>
            <w:r w:rsidRPr="007B44B6">
              <w:t>200,00</w:t>
            </w:r>
          </w:p>
        </w:tc>
      </w:tr>
      <w:tr w:rsidR="0086593B" w:rsidRPr="007B44B6" w:rsidTr="0086593B">
        <w:trPr>
          <w:jc w:val="center"/>
        </w:trPr>
        <w:tc>
          <w:tcPr>
            <w:tcW w:w="618" w:type="dxa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2)</w:t>
            </w:r>
          </w:p>
        </w:tc>
        <w:tc>
          <w:tcPr>
            <w:tcW w:w="7721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свыше 100 лошадиных сил (свыше 73,55 киловатта)</w:t>
            </w:r>
          </w:p>
        </w:tc>
        <w:tc>
          <w:tcPr>
            <w:tcW w:w="1514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  <w:jc w:val="right"/>
            </w:pPr>
            <w:r w:rsidRPr="007B44B6">
              <w:t>400,00</w:t>
            </w:r>
          </w:p>
        </w:tc>
      </w:tr>
      <w:tr w:rsidR="0086593B" w:rsidRPr="007B44B6" w:rsidTr="0086593B">
        <w:trPr>
          <w:jc w:val="center"/>
        </w:trPr>
        <w:tc>
          <w:tcPr>
            <w:tcW w:w="618" w:type="dxa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lastRenderedPageBreak/>
              <w:t>9.</w:t>
            </w:r>
          </w:p>
        </w:tc>
        <w:tc>
          <w:tcPr>
            <w:tcW w:w="7721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Гидроциклы с мощностью двигателя (с каждой лошадиной силы):</w:t>
            </w:r>
          </w:p>
        </w:tc>
        <w:tc>
          <w:tcPr>
            <w:tcW w:w="1514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  <w:jc w:val="right"/>
            </w:pPr>
          </w:p>
        </w:tc>
      </w:tr>
      <w:tr w:rsidR="0086593B" w:rsidRPr="007B44B6" w:rsidTr="0086593B">
        <w:trPr>
          <w:jc w:val="center"/>
        </w:trPr>
        <w:tc>
          <w:tcPr>
            <w:tcW w:w="618" w:type="dxa"/>
          </w:tcPr>
          <w:p w:rsidR="0086593B" w:rsidRPr="007B44B6" w:rsidRDefault="0086593B" w:rsidP="0086593B">
            <w:pPr>
              <w:pStyle w:val="af4"/>
              <w:ind w:firstLine="0"/>
              <w:rPr>
                <w:lang w:val="en-US"/>
              </w:rPr>
            </w:pPr>
            <w:r w:rsidRPr="007B44B6">
              <w:rPr>
                <w:lang w:val="en-US"/>
              </w:rPr>
              <w:t>1)</w:t>
            </w:r>
          </w:p>
        </w:tc>
        <w:tc>
          <w:tcPr>
            <w:tcW w:w="7721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до 100 лошадиных сил (до 73,55 киловатта) включительно</w:t>
            </w:r>
          </w:p>
        </w:tc>
        <w:tc>
          <w:tcPr>
            <w:tcW w:w="1514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  <w:jc w:val="right"/>
            </w:pPr>
            <w:r w:rsidRPr="007B44B6">
              <w:t>250,00</w:t>
            </w:r>
          </w:p>
        </w:tc>
      </w:tr>
      <w:tr w:rsidR="0086593B" w:rsidRPr="007B44B6" w:rsidTr="0086593B">
        <w:trPr>
          <w:jc w:val="center"/>
        </w:trPr>
        <w:tc>
          <w:tcPr>
            <w:tcW w:w="618" w:type="dxa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2)</w:t>
            </w:r>
          </w:p>
        </w:tc>
        <w:tc>
          <w:tcPr>
            <w:tcW w:w="7721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свыше 100 лошадиных сил (свыше 73,55 киловатта)</w:t>
            </w:r>
          </w:p>
        </w:tc>
        <w:tc>
          <w:tcPr>
            <w:tcW w:w="1514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  <w:jc w:val="right"/>
            </w:pPr>
            <w:r w:rsidRPr="007B44B6">
              <w:t>500,00</w:t>
            </w:r>
          </w:p>
        </w:tc>
      </w:tr>
      <w:tr w:rsidR="0086593B" w:rsidRPr="007B44B6" w:rsidTr="0086593B">
        <w:trPr>
          <w:jc w:val="center"/>
        </w:trPr>
        <w:tc>
          <w:tcPr>
            <w:tcW w:w="618" w:type="dxa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10.</w:t>
            </w:r>
          </w:p>
        </w:tc>
        <w:tc>
          <w:tcPr>
            <w:tcW w:w="7721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Несамоходные (буксируемые) суда, для которых определяе</w:t>
            </w:r>
            <w:r w:rsidRPr="007B44B6">
              <w:t>т</w:t>
            </w:r>
            <w:r w:rsidRPr="007B44B6">
              <w:t>ся валовая вместимость (с</w:t>
            </w:r>
            <w:r>
              <w:t xml:space="preserve"> каждой регистровой </w:t>
            </w:r>
            <w:r w:rsidRPr="007B44B6">
              <w:t>тонны валовой вместимости)</w:t>
            </w:r>
          </w:p>
        </w:tc>
        <w:tc>
          <w:tcPr>
            <w:tcW w:w="1514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  <w:jc w:val="right"/>
            </w:pPr>
            <w:r w:rsidRPr="007B44B6">
              <w:t>5</w:t>
            </w:r>
            <w:r w:rsidRPr="007B44B6">
              <w:rPr>
                <w:lang w:val="en-US"/>
              </w:rPr>
              <w:t>0,0</w:t>
            </w:r>
            <w:r w:rsidRPr="007B44B6">
              <w:t>0</w:t>
            </w:r>
          </w:p>
        </w:tc>
      </w:tr>
      <w:tr w:rsidR="0086593B" w:rsidRPr="007B44B6" w:rsidTr="0086593B">
        <w:trPr>
          <w:jc w:val="center"/>
        </w:trPr>
        <w:tc>
          <w:tcPr>
            <w:tcW w:w="618" w:type="dxa"/>
          </w:tcPr>
          <w:p w:rsidR="0086593B" w:rsidRPr="007B44B6" w:rsidRDefault="0086593B" w:rsidP="0086593B">
            <w:pPr>
              <w:pStyle w:val="af4"/>
              <w:ind w:firstLine="0"/>
              <w:rPr>
                <w:lang w:val="en-US"/>
              </w:rPr>
            </w:pPr>
            <w:r w:rsidRPr="007B44B6">
              <w:rPr>
                <w:lang w:val="en-US"/>
              </w:rPr>
              <w:t>11.</w:t>
            </w:r>
          </w:p>
        </w:tc>
        <w:tc>
          <w:tcPr>
            <w:tcW w:w="7721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Самолеты, вертолеты и иные воздушные суда, имеющие дв</w:t>
            </w:r>
            <w:r w:rsidRPr="007B44B6">
              <w:t>и</w:t>
            </w:r>
            <w:r w:rsidRPr="007B44B6">
              <w:t>гатели</w:t>
            </w:r>
            <w:bookmarkStart w:id="0" w:name="_GoBack"/>
            <w:bookmarkEnd w:id="0"/>
            <w:r w:rsidRPr="007B44B6">
              <w:t xml:space="preserve"> (с каждой лошадиной силы)</w:t>
            </w:r>
          </w:p>
        </w:tc>
        <w:tc>
          <w:tcPr>
            <w:tcW w:w="1514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  <w:jc w:val="right"/>
            </w:pPr>
            <w:r w:rsidRPr="007B44B6">
              <w:t>175</w:t>
            </w:r>
            <w:r w:rsidRPr="007B44B6">
              <w:rPr>
                <w:lang w:val="en-US"/>
              </w:rPr>
              <w:t>,0</w:t>
            </w:r>
            <w:r w:rsidRPr="007B44B6">
              <w:t>0</w:t>
            </w:r>
          </w:p>
        </w:tc>
      </w:tr>
      <w:tr w:rsidR="0086593B" w:rsidRPr="007B44B6" w:rsidTr="0086593B">
        <w:trPr>
          <w:jc w:val="center"/>
        </w:trPr>
        <w:tc>
          <w:tcPr>
            <w:tcW w:w="618" w:type="dxa"/>
          </w:tcPr>
          <w:p w:rsidR="0086593B" w:rsidRPr="007B44B6" w:rsidRDefault="0086593B" w:rsidP="0086593B">
            <w:pPr>
              <w:pStyle w:val="af4"/>
              <w:ind w:firstLine="0"/>
              <w:rPr>
                <w:lang w:val="en-US"/>
              </w:rPr>
            </w:pPr>
            <w:r w:rsidRPr="007B44B6">
              <w:rPr>
                <w:lang w:val="en-US"/>
              </w:rPr>
              <w:t>12.</w:t>
            </w:r>
          </w:p>
        </w:tc>
        <w:tc>
          <w:tcPr>
            <w:tcW w:w="7721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</w:pPr>
            <w:r>
              <w:t>Самолеты, имеющие реактивные двигатели</w:t>
            </w:r>
            <w:r w:rsidRPr="007B44B6">
              <w:t xml:space="preserve"> (с каждого кил</w:t>
            </w:r>
            <w:r w:rsidRPr="007B44B6">
              <w:t>о</w:t>
            </w:r>
            <w:r w:rsidRPr="007B44B6">
              <w:t>грамма силы тяги)</w:t>
            </w:r>
          </w:p>
        </w:tc>
        <w:tc>
          <w:tcPr>
            <w:tcW w:w="1514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  <w:jc w:val="right"/>
            </w:pPr>
            <w:r w:rsidRPr="007B44B6">
              <w:t>200</w:t>
            </w:r>
            <w:r w:rsidRPr="007B44B6">
              <w:rPr>
                <w:lang w:val="en-US"/>
              </w:rPr>
              <w:t>,0</w:t>
            </w:r>
            <w:r w:rsidRPr="007B44B6">
              <w:t>0</w:t>
            </w:r>
          </w:p>
        </w:tc>
      </w:tr>
      <w:tr w:rsidR="0086593B" w:rsidRPr="007B44B6" w:rsidTr="0086593B">
        <w:trPr>
          <w:jc w:val="center"/>
        </w:trPr>
        <w:tc>
          <w:tcPr>
            <w:tcW w:w="618" w:type="dxa"/>
          </w:tcPr>
          <w:p w:rsidR="0086593B" w:rsidRPr="007B44B6" w:rsidRDefault="0086593B" w:rsidP="0086593B">
            <w:pPr>
              <w:pStyle w:val="af4"/>
              <w:ind w:firstLine="0"/>
              <w:rPr>
                <w:lang w:val="en-US"/>
              </w:rPr>
            </w:pPr>
            <w:r w:rsidRPr="007B44B6">
              <w:rPr>
                <w:lang w:val="en-US"/>
              </w:rPr>
              <w:t>13.</w:t>
            </w:r>
          </w:p>
        </w:tc>
        <w:tc>
          <w:tcPr>
            <w:tcW w:w="7721" w:type="dxa"/>
            <w:vAlign w:val="bottom"/>
          </w:tcPr>
          <w:p w:rsidR="0086593B" w:rsidRPr="007B44B6" w:rsidRDefault="0086593B" w:rsidP="0086593B">
            <w:pPr>
              <w:pStyle w:val="af4"/>
              <w:ind w:firstLine="0"/>
            </w:pPr>
            <w:r w:rsidRPr="007B44B6"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1514" w:type="dxa"/>
            <w:vAlign w:val="bottom"/>
          </w:tcPr>
          <w:p w:rsidR="0086593B" w:rsidRPr="007B44B6" w:rsidRDefault="0086593B" w:rsidP="00182193">
            <w:pPr>
              <w:pStyle w:val="af4"/>
              <w:ind w:firstLine="0"/>
              <w:jc w:val="right"/>
            </w:pPr>
            <w:r w:rsidRPr="007B44B6">
              <w:t>1050</w:t>
            </w:r>
            <w:r w:rsidRPr="007B44B6">
              <w:rPr>
                <w:lang w:val="en-US"/>
              </w:rPr>
              <w:t>,0</w:t>
            </w:r>
            <w:r w:rsidRPr="007B44B6">
              <w:t>0</w:t>
            </w:r>
          </w:p>
        </w:tc>
      </w:tr>
    </w:tbl>
    <w:p w:rsidR="0086593B" w:rsidRPr="007B44B6" w:rsidRDefault="0086593B" w:rsidP="0086593B">
      <w:pPr>
        <w:pStyle w:val="af4"/>
      </w:pPr>
    </w:p>
    <w:p w:rsidR="0086593B" w:rsidRPr="00186FCE" w:rsidRDefault="0086593B" w:rsidP="0086593B">
      <w:pPr>
        <w:pStyle w:val="af6"/>
      </w:pPr>
      <w:r w:rsidRPr="00984F93">
        <w:t>Статья</w:t>
      </w:r>
      <w:r>
        <w:t xml:space="preserve"> 2</w:t>
      </w:r>
      <w:r w:rsidRPr="00984F93">
        <w:t>.</w:t>
      </w:r>
      <w:r>
        <w:tab/>
      </w:r>
      <w:r w:rsidRPr="00984F93">
        <w:t>Вступление в силу настоящего Закона</w:t>
      </w:r>
    </w:p>
    <w:p w:rsidR="0086593B" w:rsidRPr="00321E81" w:rsidRDefault="0086593B" w:rsidP="0086593B">
      <w:pPr>
        <w:pStyle w:val="af4"/>
        <w:rPr>
          <w:spacing w:val="-4"/>
        </w:rPr>
      </w:pPr>
      <w:r w:rsidRPr="00FE7BCE">
        <w:t xml:space="preserve">Настоящий Закон вступает в силу </w:t>
      </w:r>
      <w:r>
        <w:t>по истечении одного месяца со дня его официального опубликования и не ранее первого числа очередного налогового периода по транспортному налогу.</w:t>
      </w:r>
    </w:p>
    <w:p w:rsidR="003E73EF" w:rsidRDefault="003E73EF" w:rsidP="005C3156">
      <w:pPr>
        <w:pStyle w:val="af4"/>
      </w:pPr>
    </w:p>
    <w:p w:rsidR="00B74C04" w:rsidRPr="00C030F7" w:rsidRDefault="00B74C04" w:rsidP="005C3156">
      <w:pPr>
        <w:pStyle w:val="af4"/>
      </w:pPr>
    </w:p>
    <w:p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86593B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Республики</w:t>
      </w:r>
      <w:r w:rsidR="0086593B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f0"/>
        <w:widowControl w:val="0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r w:rsidR="00AE42C9">
        <w:rPr>
          <w:b w:val="0"/>
          <w:szCs w:val="24"/>
        </w:rPr>
        <w:t>1 ноября 2018 года</w:t>
      </w:r>
      <w:r w:rsidR="00AE42C9">
        <w:rPr>
          <w:b w:val="0"/>
          <w:szCs w:val="24"/>
        </w:rPr>
        <w:br/>
      </w:r>
      <w:r w:rsidR="00AE42C9">
        <w:rPr>
          <w:b w:val="0"/>
          <w:sz w:val="28"/>
        </w:rPr>
        <w:t>№ 183</w:t>
      </w:r>
    </w:p>
    <w:sectPr w:rsidR="00FD6134" w:rsidRPr="00A959E6" w:rsidSect="00F477B0">
      <w:headerReference w:type="even" r:id="rId8"/>
      <w:headerReference w:type="default" r:id="rId9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93B" w:rsidRDefault="0086593B">
      <w:r>
        <w:separator/>
      </w:r>
    </w:p>
  </w:endnote>
  <w:endnote w:type="continuationSeparator" w:id="0">
    <w:p w:rsidR="0086593B" w:rsidRDefault="00865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93B" w:rsidRDefault="0086593B">
      <w:r>
        <w:separator/>
      </w:r>
    </w:p>
  </w:footnote>
  <w:footnote w:type="continuationSeparator" w:id="0">
    <w:p w:rsidR="0086593B" w:rsidRDefault="008659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C5510C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C5510C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AE42C9">
      <w:rPr>
        <w:rStyle w:val="af2"/>
        <w:noProof/>
        <w:sz w:val="28"/>
        <w:szCs w:val="28"/>
      </w:rPr>
      <w:t>- 3 -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0008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481"/>
    <w:rsid w:val="00020FE6"/>
    <w:rsid w:val="00054713"/>
    <w:rsid w:val="0006537F"/>
    <w:rsid w:val="00071D9D"/>
    <w:rsid w:val="0008499A"/>
    <w:rsid w:val="000E56C0"/>
    <w:rsid w:val="000F4A77"/>
    <w:rsid w:val="0010794F"/>
    <w:rsid w:val="00121570"/>
    <w:rsid w:val="00182193"/>
    <w:rsid w:val="001948A3"/>
    <w:rsid w:val="00197249"/>
    <w:rsid w:val="001E6C7A"/>
    <w:rsid w:val="00221114"/>
    <w:rsid w:val="0026073A"/>
    <w:rsid w:val="002A42B1"/>
    <w:rsid w:val="002C25B8"/>
    <w:rsid w:val="002D21F1"/>
    <w:rsid w:val="002E56AF"/>
    <w:rsid w:val="0032511D"/>
    <w:rsid w:val="00363EEA"/>
    <w:rsid w:val="00365D40"/>
    <w:rsid w:val="003770B4"/>
    <w:rsid w:val="00384C44"/>
    <w:rsid w:val="00384E14"/>
    <w:rsid w:val="003C04A4"/>
    <w:rsid w:val="003E73EF"/>
    <w:rsid w:val="003F6015"/>
    <w:rsid w:val="00440937"/>
    <w:rsid w:val="00445D5C"/>
    <w:rsid w:val="00493015"/>
    <w:rsid w:val="00494EC2"/>
    <w:rsid w:val="004A484C"/>
    <w:rsid w:val="004B374D"/>
    <w:rsid w:val="004B7C8C"/>
    <w:rsid w:val="00500E19"/>
    <w:rsid w:val="00517274"/>
    <w:rsid w:val="00551798"/>
    <w:rsid w:val="0059722D"/>
    <w:rsid w:val="005B0608"/>
    <w:rsid w:val="005C3156"/>
    <w:rsid w:val="00647494"/>
    <w:rsid w:val="00667287"/>
    <w:rsid w:val="0068369D"/>
    <w:rsid w:val="006A3E0A"/>
    <w:rsid w:val="007651B7"/>
    <w:rsid w:val="00795530"/>
    <w:rsid w:val="007A532A"/>
    <w:rsid w:val="007E037B"/>
    <w:rsid w:val="007E5602"/>
    <w:rsid w:val="0086593B"/>
    <w:rsid w:val="00875C8E"/>
    <w:rsid w:val="008959A1"/>
    <w:rsid w:val="008B6846"/>
    <w:rsid w:val="009241F2"/>
    <w:rsid w:val="00943D1B"/>
    <w:rsid w:val="0099162E"/>
    <w:rsid w:val="009A5FBB"/>
    <w:rsid w:val="009B626C"/>
    <w:rsid w:val="009C5333"/>
    <w:rsid w:val="009D74DA"/>
    <w:rsid w:val="009E5AF0"/>
    <w:rsid w:val="00A53316"/>
    <w:rsid w:val="00A55B7D"/>
    <w:rsid w:val="00A62B8A"/>
    <w:rsid w:val="00A70CCA"/>
    <w:rsid w:val="00A9290E"/>
    <w:rsid w:val="00A959E6"/>
    <w:rsid w:val="00AB42C8"/>
    <w:rsid w:val="00AC6852"/>
    <w:rsid w:val="00AD2AE4"/>
    <w:rsid w:val="00AE42C9"/>
    <w:rsid w:val="00AF14AC"/>
    <w:rsid w:val="00B7270B"/>
    <w:rsid w:val="00B74C04"/>
    <w:rsid w:val="00B81ABD"/>
    <w:rsid w:val="00BB23C5"/>
    <w:rsid w:val="00C030F7"/>
    <w:rsid w:val="00C05843"/>
    <w:rsid w:val="00C258B6"/>
    <w:rsid w:val="00C30809"/>
    <w:rsid w:val="00C35F2B"/>
    <w:rsid w:val="00C36481"/>
    <w:rsid w:val="00C439A0"/>
    <w:rsid w:val="00C5510C"/>
    <w:rsid w:val="00C90B6E"/>
    <w:rsid w:val="00C916D5"/>
    <w:rsid w:val="00CA6C59"/>
    <w:rsid w:val="00CD44F9"/>
    <w:rsid w:val="00D045D6"/>
    <w:rsid w:val="00D3147C"/>
    <w:rsid w:val="00DA668A"/>
    <w:rsid w:val="00DD514C"/>
    <w:rsid w:val="00DF41A5"/>
    <w:rsid w:val="00E24E8A"/>
    <w:rsid w:val="00E412E9"/>
    <w:rsid w:val="00E45779"/>
    <w:rsid w:val="00F477B0"/>
    <w:rsid w:val="00F66070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2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3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basedOn w:val="a3"/>
    <w:semiHidden/>
    <w:rsid w:val="00020FE6"/>
    <w:rPr>
      <w:color w:val="800080"/>
      <w:u w:val="single"/>
    </w:rPr>
  </w:style>
  <w:style w:type="table" w:styleId="14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6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7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3"/>
    <w:link w:val="1"/>
    <w:rsid w:val="0086593B"/>
    <w:rPr>
      <w:rFonts w:ascii="Arial" w:hAnsi="Arial" w:cs="Arial"/>
      <w:b/>
      <w:bCs/>
      <w:kern w:val="32"/>
      <w:sz w:val="32"/>
      <w:szCs w:val="32"/>
    </w:rPr>
  </w:style>
  <w:style w:type="paragraph" w:customStyle="1" w:styleId="ConsNonformat">
    <w:name w:val="ConsNonformat"/>
    <w:rsid w:val="0086593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ff5">
    <w:name w:val="Balloon Text"/>
    <w:basedOn w:val="a2"/>
    <w:link w:val="afff6"/>
    <w:semiHidden/>
    <w:unhideWhenUsed/>
    <w:rsid w:val="00C36481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3"/>
    <w:link w:val="afff5"/>
    <w:semiHidden/>
    <w:rsid w:val="00C364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18_&#1043;&#1083;&#1072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2018_Глава.dotx</Template>
  <TotalTime>2</TotalTime>
  <Pages>3</Pages>
  <Words>635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Sheptalenko</cp:lastModifiedBy>
  <cp:revision>2</cp:revision>
  <cp:lastPrinted>2018-11-02T08:54:00Z</cp:lastPrinted>
  <dcterms:created xsi:type="dcterms:W3CDTF">2018-11-02T08:55:00Z</dcterms:created>
  <dcterms:modified xsi:type="dcterms:W3CDTF">2018-11-02T08:55:00Z</dcterms:modified>
</cp:coreProperties>
</file>